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6FC" w:rsidRPr="005058B8" w:rsidRDefault="00A516FC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 w:rsidRPr="005058B8">
        <w:rPr>
          <w:rFonts w:asciiTheme="majorHAnsi" w:eastAsia="Times New Roman" w:hAnsiTheme="majorHAnsi" w:cs="Arial"/>
          <w:b/>
          <w:bCs/>
          <w:color w:val="1E1E1F"/>
          <w:sz w:val="28"/>
          <w:szCs w:val="28"/>
          <w:lang w:val="en"/>
        </w:rPr>
        <w:t>Where to go when your instrument is in need of repair.... </w:t>
      </w:r>
    </w:p>
    <w:p w:rsidR="00A516FC" w:rsidRPr="005058B8" w:rsidRDefault="00A516FC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 w:rsidRPr="005058B8">
        <w:rPr>
          <w:rFonts w:asciiTheme="majorHAnsi" w:eastAsia="Times New Roman" w:hAnsiTheme="majorHAnsi" w:cs="Arial"/>
          <w:b/>
          <w:bCs/>
          <w:color w:val="1E1E1F"/>
          <w:sz w:val="28"/>
          <w:szCs w:val="28"/>
          <w:lang w:val="en"/>
        </w:rPr>
        <w:t xml:space="preserve">(in no particular order) </w:t>
      </w:r>
    </w:p>
    <w:p w:rsidR="00A516FC" w:rsidRPr="005058B8" w:rsidRDefault="00A516FC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 w:rsidRPr="005058B8">
        <w:rPr>
          <w:rFonts w:asciiTheme="majorHAnsi" w:eastAsia="Times New Roman" w:hAnsiTheme="majorHAnsi" w:cs="Arial"/>
          <w:b/>
          <w:bCs/>
          <w:color w:val="1E1E1F"/>
          <w:sz w:val="28"/>
          <w:szCs w:val="28"/>
          <w:lang w:val="en"/>
        </w:rPr>
        <w:t> </w:t>
      </w:r>
    </w:p>
    <w:p w:rsidR="00A516FC" w:rsidRPr="005058B8" w:rsidRDefault="00A516FC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 w:rsidRPr="005058B8">
        <w:rPr>
          <w:rFonts w:asciiTheme="majorHAnsi" w:eastAsia="Times New Roman" w:hAnsiTheme="majorHAnsi" w:cs="Arial"/>
          <w:b/>
          <w:bCs/>
          <w:color w:val="1E1E1F"/>
          <w:sz w:val="28"/>
          <w:szCs w:val="28"/>
          <w:lang w:val="en"/>
        </w:rPr>
        <w:t>1) Music &amp; Arts</w:t>
      </w:r>
    </w:p>
    <w:p w:rsidR="00A516FC" w:rsidRPr="005058B8" w:rsidRDefault="00A516FC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-If your child's rented instrument is broken and you are </w:t>
      </w:r>
      <w:r w:rsidR="005058B8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still </w:t>
      </w: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renting it, Music &amp; Arts will fix it for you. Please contact them directly at (215)896-5719 or contact Stacey Cafagna at </w:t>
      </w:r>
      <w:proofErr w:type="gramStart"/>
      <w:r w:rsidRPr="005058B8">
        <w:rPr>
          <w:rFonts w:asciiTheme="majorHAnsi" w:eastAsia="Times New Roman" w:hAnsiTheme="majorHAnsi" w:cs="Arial"/>
          <w:color w:val="1E1E1F"/>
          <w:sz w:val="28"/>
          <w:szCs w:val="28"/>
          <w:u w:val="single"/>
          <w:lang w:val="en"/>
        </w:rPr>
        <w:t xml:space="preserve">stacey.cafagna@musicarts.com </w:t>
      </w: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.</w:t>
      </w:r>
      <w:proofErr w:type="gramEnd"/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You can leave the instrument with Mr. Weiner </w:t>
      </w:r>
      <w:r w:rsidR="005058B8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or Mr. Stoneback </w:t>
      </w: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fo</w:t>
      </w:r>
      <w:r w:rsidR="005058B8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r Stacey for</w:t>
      </w: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pick up/drop off every Wednesday during the school year. Some contracts will allow Music &amp; Arts to lend an instrument while your child's instrument is getting repaired.</w:t>
      </w:r>
      <w:r w:rsid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 </w:t>
      </w: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</w:t>
      </w:r>
      <w:hyperlink r:id="rId4" w:history="1">
        <w:r w:rsidRPr="005058B8">
          <w:rPr>
            <w:rFonts w:asciiTheme="majorHAnsi" w:eastAsia="Times New Roman" w:hAnsiTheme="majorHAnsi" w:cs="Arial"/>
            <w:color w:val="0000FF"/>
            <w:sz w:val="28"/>
            <w:szCs w:val="28"/>
            <w:u w:val="single"/>
            <w:lang w:val="en"/>
          </w:rPr>
          <w:t>www.musicarts.com</w:t>
        </w:r>
      </w:hyperlink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</w:t>
      </w:r>
    </w:p>
    <w:p w:rsidR="00A516FC" w:rsidRPr="005058B8" w:rsidRDefault="00A516FC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 </w:t>
      </w:r>
    </w:p>
    <w:p w:rsidR="00A516FC" w:rsidRPr="005058B8" w:rsidRDefault="00A516FC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 </w:t>
      </w:r>
    </w:p>
    <w:p w:rsidR="00A516FC" w:rsidRPr="005058B8" w:rsidRDefault="00A516FC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 w:rsidRPr="005058B8">
        <w:rPr>
          <w:rFonts w:asciiTheme="majorHAnsi" w:eastAsia="Times New Roman" w:hAnsiTheme="majorHAnsi" w:cs="Arial"/>
          <w:b/>
          <w:bCs/>
          <w:color w:val="1E1E1F"/>
          <w:sz w:val="28"/>
          <w:szCs w:val="28"/>
          <w:lang w:val="en"/>
        </w:rPr>
        <w:t>2) Pro-Line Music</w:t>
      </w:r>
    </w:p>
    <w:p w:rsidR="00A516FC" w:rsidRPr="005058B8" w:rsidRDefault="00A516FC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- If you </w:t>
      </w:r>
      <w:r w:rsidR="005058B8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own the instrument and want it repaired</w:t>
      </w: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fast and </w:t>
      </w:r>
      <w:r w:rsidR="005058B8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at a reasonable cost</w:t>
      </w: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, contact Pro Line Music, located in Fairless Hills on</w:t>
      </w:r>
      <w:r w:rsidR="005058B8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Business Route 1. Make sure to call them beforehand to find out if they repair your specific instrument and</w:t>
      </w: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how quickly </w:t>
      </w:r>
      <w:r w:rsidR="005058B8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it can be repaired.  </w:t>
      </w: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</w:t>
      </w:r>
      <w:hyperlink r:id="rId5" w:history="1">
        <w:r w:rsidRPr="005058B8">
          <w:rPr>
            <w:rFonts w:asciiTheme="majorHAnsi" w:eastAsia="Times New Roman" w:hAnsiTheme="majorHAnsi" w:cs="Arial"/>
            <w:color w:val="0000FF"/>
            <w:sz w:val="28"/>
            <w:szCs w:val="28"/>
            <w:u w:val="single"/>
            <w:lang w:val="en"/>
          </w:rPr>
          <w:t>www.prolinemusic.com</w:t>
        </w:r>
      </w:hyperlink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  (215)736-8055</w:t>
      </w:r>
    </w:p>
    <w:p w:rsidR="00A516FC" w:rsidRPr="005058B8" w:rsidRDefault="00A516FC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 </w:t>
      </w:r>
    </w:p>
    <w:p w:rsidR="00A516FC" w:rsidRPr="005058B8" w:rsidRDefault="00A516FC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3) </w:t>
      </w:r>
      <w:r w:rsidRPr="005058B8">
        <w:rPr>
          <w:rFonts w:asciiTheme="majorHAnsi" w:eastAsia="Times New Roman" w:hAnsiTheme="majorHAnsi" w:cs="Arial"/>
          <w:b/>
          <w:bCs/>
          <w:color w:val="1E1E1F"/>
          <w:sz w:val="28"/>
          <w:szCs w:val="28"/>
          <w:lang w:val="en"/>
        </w:rPr>
        <w:t>Sam Ash Music</w:t>
      </w: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</w:t>
      </w: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br/>
        <w:t>(Franklin Mills Mall) call before you drop it off</w:t>
      </w:r>
      <w:r w:rsid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to see how quickly they can repair</w:t>
      </w: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your instrument.</w:t>
      </w:r>
      <w:r w:rsid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  </w:t>
      </w:r>
      <w:hyperlink r:id="rId6" w:history="1">
        <w:r w:rsidRPr="005058B8">
          <w:rPr>
            <w:rFonts w:asciiTheme="majorHAnsi" w:eastAsia="Times New Roman" w:hAnsiTheme="majorHAnsi" w:cs="Arial"/>
            <w:color w:val="0000FF"/>
            <w:sz w:val="28"/>
            <w:szCs w:val="28"/>
            <w:u w:val="single"/>
            <w:lang w:val="en"/>
          </w:rPr>
          <w:t>www.samashmusic.com</w:t>
        </w:r>
      </w:hyperlink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  </w:t>
      </w:r>
      <w:r w:rsid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or </w:t>
      </w: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(215)612-1339</w:t>
      </w:r>
    </w:p>
    <w:p w:rsidR="00A516FC" w:rsidRPr="005058B8" w:rsidRDefault="00A516FC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  </w:t>
      </w:r>
    </w:p>
    <w:p w:rsidR="00A516FC" w:rsidRPr="005058B8" w:rsidRDefault="00736398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4</w:t>
      </w:r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)</w:t>
      </w:r>
      <w:r w:rsidR="00A516FC" w:rsidRPr="005058B8">
        <w:rPr>
          <w:rFonts w:asciiTheme="majorHAnsi" w:eastAsia="Times New Roman" w:hAnsiTheme="majorHAnsi" w:cs="Arial"/>
          <w:b/>
          <w:bCs/>
          <w:color w:val="1E1E1F"/>
          <w:sz w:val="28"/>
          <w:szCs w:val="28"/>
          <w:lang w:val="en"/>
        </w:rPr>
        <w:t xml:space="preserve"> Steve Moyer</w:t>
      </w:r>
      <w:r w:rsidR="00A516FC" w:rsidRPr="005058B8">
        <w:rPr>
          <w:rFonts w:asciiTheme="majorHAnsi" w:eastAsia="Times New Roman" w:hAnsiTheme="majorHAnsi" w:cs="Arial"/>
          <w:b/>
          <w:bCs/>
          <w:color w:val="1E1E1F"/>
          <w:sz w:val="28"/>
          <w:szCs w:val="28"/>
          <w:lang w:val="en"/>
        </w:rPr>
        <w:br/>
      </w:r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Also one of the best in the business.</w:t>
      </w:r>
      <w:r w:rsid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Works on professional and student model</w:t>
      </w:r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instruments. Loc</w:t>
      </w:r>
      <w:r w:rsid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ated in Langhorne Borough</w:t>
      </w:r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. C</w:t>
      </w:r>
      <w:r w:rsid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all beforehand for availability: </w:t>
      </w:r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(215) 741-9561</w:t>
      </w:r>
    </w:p>
    <w:p w:rsidR="00A516FC" w:rsidRPr="005058B8" w:rsidRDefault="00A516FC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 </w:t>
      </w:r>
    </w:p>
    <w:p w:rsidR="00A516FC" w:rsidRPr="005058B8" w:rsidRDefault="00736398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5</w:t>
      </w:r>
      <w:r w:rsidR="00A516FC" w:rsidRPr="005058B8">
        <w:rPr>
          <w:rFonts w:asciiTheme="majorHAnsi" w:eastAsia="Times New Roman" w:hAnsiTheme="majorHAnsi" w:cs="Arial"/>
          <w:b/>
          <w:bCs/>
          <w:color w:val="1E1E1F"/>
          <w:sz w:val="28"/>
          <w:szCs w:val="28"/>
          <w:lang w:val="en"/>
        </w:rPr>
        <w:t>) Mike Hammer</w:t>
      </w:r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</w:t>
      </w:r>
    </w:p>
    <w:p w:rsidR="00A516FC" w:rsidRPr="005058B8" w:rsidRDefault="005058B8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O</w:t>
      </w:r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ne of the best woodwind specialists in the Philadelphia region. </w:t>
      </w:r>
      <w:r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H</w:t>
      </w:r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ighly recommend</w:t>
      </w:r>
      <w:r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ed for</w:t>
      </w:r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high-end woodwind instruments</w:t>
      </w:r>
      <w:r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. </w:t>
      </w:r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Call beforehand for availability</w:t>
      </w:r>
      <w:r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: </w:t>
      </w:r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(215) 944-4981.  Many Philadelphia Orchestra members go to Mr. Hammer. </w:t>
      </w:r>
      <w:r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</w:t>
      </w:r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Located in Bensalem. </w:t>
      </w:r>
      <w:hyperlink r:id="rId7" w:history="1">
        <w:r w:rsidR="00A516FC" w:rsidRPr="005058B8">
          <w:rPr>
            <w:rFonts w:asciiTheme="majorHAnsi" w:eastAsia="Times New Roman" w:hAnsiTheme="majorHAnsi" w:cs="Arial"/>
            <w:color w:val="0000FF"/>
            <w:sz w:val="28"/>
            <w:szCs w:val="28"/>
            <w:u w:val="single"/>
            <w:lang w:val="en"/>
          </w:rPr>
          <w:t>www.hammerwoodwinds.com</w:t>
        </w:r>
      </w:hyperlink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</w:t>
      </w:r>
    </w:p>
    <w:p w:rsidR="00A516FC" w:rsidRPr="005058B8" w:rsidRDefault="00A516FC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 </w:t>
      </w:r>
    </w:p>
    <w:p w:rsidR="00A516FC" w:rsidRPr="005058B8" w:rsidRDefault="00736398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6</w:t>
      </w:r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) </w:t>
      </w:r>
      <w:r w:rsidR="00A516FC" w:rsidRPr="005058B8">
        <w:rPr>
          <w:rFonts w:asciiTheme="majorHAnsi" w:eastAsia="Times New Roman" w:hAnsiTheme="majorHAnsi" w:cs="Arial"/>
          <w:b/>
          <w:bCs/>
          <w:color w:val="1E1E1F"/>
          <w:sz w:val="28"/>
          <w:szCs w:val="28"/>
          <w:lang w:val="en"/>
        </w:rPr>
        <w:t>John Ashcraft</w:t>
      </w:r>
      <w:r w:rsid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br/>
      </w:r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One of the top brass specialists on the east coast.</w:t>
      </w:r>
      <w:r w:rsid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 Works on the instruments of</w:t>
      </w:r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many professionals from the New York Philharmonic</w:t>
      </w:r>
      <w:r w:rsid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and the Philadelphia </w:t>
      </w:r>
      <w:r w:rsid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lastRenderedPageBreak/>
        <w:t>Orchestra</w:t>
      </w:r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, as well as some of the jazz musicians from Philly, NYC, DC and Boston. Located in Ewing, NJ. Call beforehand for availability</w:t>
      </w:r>
      <w:r w:rsid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:</w:t>
      </w:r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(609) 730-3901</w:t>
      </w:r>
    </w:p>
    <w:p w:rsidR="00A516FC" w:rsidRPr="005058B8" w:rsidRDefault="00A516FC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 </w:t>
      </w:r>
    </w:p>
    <w:p w:rsidR="00A516FC" w:rsidRPr="005058B8" w:rsidRDefault="00736398" w:rsidP="00A516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</w:pPr>
      <w:r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7</w:t>
      </w:r>
      <w:bookmarkStart w:id="0" w:name="_GoBack"/>
      <w:bookmarkEnd w:id="0"/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) </w:t>
      </w:r>
      <w:r w:rsidR="00A516FC" w:rsidRPr="005058B8">
        <w:rPr>
          <w:rFonts w:asciiTheme="majorHAnsi" w:eastAsia="Times New Roman" w:hAnsiTheme="majorHAnsi" w:cs="Arial"/>
          <w:b/>
          <w:bCs/>
          <w:color w:val="1E1E1F"/>
          <w:sz w:val="28"/>
          <w:szCs w:val="28"/>
          <w:lang w:val="en"/>
        </w:rPr>
        <w:t>Music Forte</w:t>
      </w:r>
      <w:r w:rsidR="00A516FC"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</w:t>
      </w:r>
    </w:p>
    <w:p w:rsidR="00A516FC" w:rsidRPr="00A516FC" w:rsidRDefault="00A516FC" w:rsidP="00A51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F"/>
          <w:sz w:val="24"/>
          <w:szCs w:val="24"/>
          <w:lang w:val="en"/>
        </w:rPr>
      </w:pP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A smaller privately owned busin</w:t>
      </w:r>
      <w:r w:rsid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>ess in Fairless Hills that repairs</w:t>
      </w:r>
      <w:r w:rsidRPr="005058B8">
        <w:rPr>
          <w:rFonts w:asciiTheme="majorHAnsi" w:eastAsia="Times New Roman" w:hAnsiTheme="majorHAnsi" w:cs="Arial"/>
          <w:color w:val="1E1E1F"/>
          <w:sz w:val="28"/>
          <w:szCs w:val="28"/>
          <w:lang w:val="en"/>
        </w:rPr>
        <w:t xml:space="preserve"> and sells instruments, and offers private lessons. They have been in business a long time. Located on New Falls Road. </w:t>
      </w:r>
      <w:hyperlink r:id="rId8" w:history="1">
        <w:r w:rsidR="00100A7E" w:rsidRPr="00807EEF">
          <w:rPr>
            <w:rStyle w:val="Hyperlink"/>
            <w:rFonts w:asciiTheme="majorHAnsi" w:eastAsia="Times New Roman" w:hAnsiTheme="majorHAnsi" w:cs="Arial"/>
            <w:b/>
            <w:bCs/>
            <w:sz w:val="28"/>
            <w:szCs w:val="28"/>
            <w:lang w:val="en"/>
          </w:rPr>
          <w:t>www.musicforteonline.com</w:t>
        </w:r>
      </w:hyperlink>
      <w:r w:rsidR="00100A7E">
        <w:rPr>
          <w:rFonts w:asciiTheme="majorHAnsi" w:eastAsia="Times New Roman" w:hAnsiTheme="majorHAnsi" w:cs="Arial"/>
          <w:bCs/>
          <w:color w:val="1E1E1F"/>
          <w:sz w:val="28"/>
          <w:szCs w:val="28"/>
          <w:lang w:val="en"/>
        </w:rPr>
        <w:t xml:space="preserve"> or (215) 946-9295.</w:t>
      </w:r>
    </w:p>
    <w:p w:rsidR="006075EC" w:rsidRDefault="006075EC"/>
    <w:sectPr w:rsidR="00607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FC"/>
    <w:rsid w:val="00100A7E"/>
    <w:rsid w:val="005058B8"/>
    <w:rsid w:val="006075EC"/>
    <w:rsid w:val="00736398"/>
    <w:rsid w:val="00A516FC"/>
    <w:rsid w:val="00B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2C5A"/>
  <w15:chartTrackingRefBased/>
  <w15:docId w15:val="{904A06AF-41BC-4D21-8171-0BBA2D9A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8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2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14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52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2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36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291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73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4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17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315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37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238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21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366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547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18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394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70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59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164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35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940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080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961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183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344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045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03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50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7934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14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forteonlin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mmerwoodwind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mashmusic.com/" TargetMode="External"/><Relationship Id="rId5" Type="http://schemas.openxmlformats.org/officeDocument/2006/relationships/hyperlink" Target="http://www.prolinemusic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sicarts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Stoneback, Clarke</dc:creator>
  <cp:keywords/>
  <dc:description/>
  <cp:lastModifiedBy>Stoneback, Clarke</cp:lastModifiedBy>
  <cp:revision>5</cp:revision>
  <dcterms:created xsi:type="dcterms:W3CDTF">2017-12-20T14:31:00Z</dcterms:created>
  <dcterms:modified xsi:type="dcterms:W3CDTF">2019-10-18T13:06:00Z</dcterms:modified>
</cp:coreProperties>
</file>